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БЕЛГОРОДСКОЙ ОБЛАСТИ</w:t>
      </w: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22 октября 2012 г. N 423-пп</w:t>
      </w: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 ЗАНЯТИЯ НАРОДНОЙ МЕДИЦИНОЙ</w:t>
      </w: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ТЕРРИТОРИИ БЕЛГОРОДСКОЙ ОБЛАСТИ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 исполнение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статьи 50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21 ноября 2011 года N 323-ФЗ "Об основах охраны здоровья граждан в Российской Федерации" и в целях обеспечения реализации законных прав граждан на занятие народной медициной правительство Белгородской области постановляет: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29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занятия народной медициной на территории Белгородской области (прилагается).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Определить департамент здравоохранения и социальной защиты населения Белгородской области органом исполнительной власти области, уполномоченным на выдачу разрешений на занятие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Постановление вступает в силу со дня его официального опубликования.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Белгородской области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Е.САВЧЕНКО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Белгородской области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22 октября 2012 г. N 423-пп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29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ЗАНЯТИЯ НАРОДНОЙ МЕДИЦИНОЙ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НА</w:t>
      </w:r>
      <w:proofErr w:type="gramEnd"/>
    </w:p>
    <w:p w:rsidR="00816360" w:rsidRDefault="00816360" w:rsidP="0081636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ТЕРРИТОРИИ БЕЛГОРОДСКОЙ ОБЛАСТИ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Порядок занятия народной медициной на территории Белгородской области (далее - Порядок) регулирует организационно-правовые отношения, возникающие между департаментом здравоохранения и социальной защиты населения области (далее - Департамент), физическими лицами и профессиональными медицинскими ассоциациями при реализации гражданами Российской Федерации права на занятие народной медициной, а также устанавливает организационно-правовые основы выдачи разрешения на занятие народной медициной.</w:t>
      </w:r>
      <w:proofErr w:type="gramEnd"/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Порядок разработан в соответствии с Федеральными законами от 21 ноября 2011 года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N 323-ФЗ</w:t>
        </w:r>
      </w:hyperlink>
      <w:r>
        <w:rPr>
          <w:rFonts w:ascii="Arial" w:hAnsi="Arial" w:cs="Arial"/>
          <w:sz w:val="20"/>
          <w:szCs w:val="20"/>
        </w:rPr>
        <w:t xml:space="preserve"> "Об основах охраны граждан в Российской Федерации", от 13 марта 2006 года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38-ФЗ</w:t>
        </w:r>
      </w:hyperlink>
      <w:r>
        <w:rPr>
          <w:rFonts w:ascii="Arial" w:hAnsi="Arial" w:cs="Arial"/>
          <w:sz w:val="20"/>
          <w:szCs w:val="20"/>
        </w:rPr>
        <w:t xml:space="preserve"> "О рекламе", от 19 мая 1995 года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82-ФЗ</w:t>
        </w:r>
      </w:hyperlink>
      <w:r>
        <w:rPr>
          <w:rFonts w:ascii="Arial" w:hAnsi="Arial" w:cs="Arial"/>
          <w:sz w:val="20"/>
          <w:szCs w:val="20"/>
        </w:rPr>
        <w:t xml:space="preserve"> "Об общественных объединениях",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от 7 февраля 1992 года N 2300-1 "О защите прав потребителей".</w:t>
      </w:r>
      <w:proofErr w:type="gramEnd"/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настоящем Порядке в соответствии с федеральным законодательством применяются следующие основные понятия: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Народная медицина -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Разрешение на занятие народной медициной - документ, подтверждающий право гражданина Российской Федерации на занятие народной медициной на территории Белгородской области.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Соискатель разрешения на занятие народной медициной - гражданин Российской Федерации, обратившийся в Департамент для получения разрешения на занятие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Представление профессиональной медицинской некоммерческой организации - официальное заключение профессиональной медицинской некоммерческой организации, выданное соискателю разрешения на занятие народной медициной, о методах народной медицины, утвердившихся в народном опыте.</w:t>
      </w:r>
      <w:proofErr w:type="gramEnd"/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Правом на занятие народной медициной на территории Белгородской области обладают граждане Российской Федерации, получившие разрешение, выданное Департаментом, в соответствии с настоящим Порядком.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Граждане, получившие разрешение на занятие народной медициной на территории другого субъекта Российской Федерации, не имеют права на занятие народной медициной на территории Белгородской области.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С целью принятия решения о выдаче разрешения на занятие народной медициной при Департаменте создается комиссия по выдаче разрешения на занятие народной медициной (далее - Комиссия). Состав, порядок работы и положение о Комиссии утверждаются приказом начальника Департамента.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3"/>
      <w:bookmarkEnd w:id="1"/>
      <w:r>
        <w:rPr>
          <w:rFonts w:ascii="Arial" w:hAnsi="Arial" w:cs="Arial"/>
          <w:sz w:val="20"/>
          <w:szCs w:val="20"/>
        </w:rPr>
        <w:t>7. Для получения разрешения на занятие народной медициной соискатель представляет в Департамент следующие документы: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заявление о выдаче разрешения на занятие народной медициной с указанием фамилии, имени, отчества заявителя, места жительства, адреса, по которому предполагается занятие народной медицины (далее - заявление);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копию паспорта;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представление профессиональной медицинской некоммерческой организации либо совместное представление профессиональной некоммерческой организации и медицинского учреждения, имеющего лицензию на медицинскую деятельность.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Рассмотрение заявления соискателя о выдаче разрешения на занятие народной медициной и принятие решения осуществляется Комиссией по результатам собеседования с соискателем, проводимого после изучения представленных им документов, в срок не позднее 15 (пятнадцати) рабочих дней с даты поступления заявления.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Комиссия имеет право принять решение об отказе в выдаче разрешения на занятие народной медициной в случае: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Представления неполного пакета документов, указанных в 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 Выявления фактов представления заявителем документов, содержащих недостоверную информацию, фальсификации документов.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Разрешение на занятие народной медициной подлежит отзыву Департаментом на основании: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 Личного заявления лица.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10.2. Наличия установленных фактов, подтверждающих совершение лицом при занятии народной медициной действий, которые повлекли или могли повлечь причинение вреда жизни и здоровью человека, к нему обратившегося.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10.3. Установления фактов представления лицом, занимающимся народной медициной, документов, содержащих недостоверную информацию, фальсификации документов, представленных для получения разрешения на занятие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10.4. Решения суда о запрете деятельности лица, занимающегося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Решение об отзыве разрешения на занятие народной медициной принимается Комиссией.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 Разрешение или уведомление об отказе в выдаче разрешения выдается гражданину Департаментом в течение 3 (трех) рабочих дней с даты принятия Комиссией соответствующего решения.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Разрешение или уведомление об отказе в выдаче разрешения выдаются заявителю лично или направляются ему посредством почтовой связи.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Отказ в выдаче разрешения на занятие народной медициной не препятствует повторной подаче заявления на занятие народной медициной с приложением документов, указанных в 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Разрешение на занятие народной медициной действует бессрочно.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Департамент ведет реестр выданных разрешений на занятие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Предоставление разрешения на занятие народной медициной осуществляется бесплатно.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Лицо, занимающееся народной медициной, вправе разместить в помещении, на территории которого осуществляется занятие народной медициной, разрешение на занятие народной медициной, а также сертификаты, свидетельства и иные документы, характеризующие уровень его образования, специальной подготовки и квалификации, выданные российскими и зарубежными организациями. Указанные документы должны быть составлены на русском языке.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В случае возникновения угрозы причинения вреда жизни, здоровью граждан, причинения вреда жизни, здоровью граждан в результате занятия народной медициной Департамент вправе запросить у лица, осуществляющего такую деятельность, сведения для установления указанных фактов и рассмотрения вопроса об отзыве разрешения на занятие народной медициной.</w:t>
      </w:r>
    </w:p>
    <w:p w:rsidR="00816360" w:rsidRDefault="00816360" w:rsidP="0081636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Незаконное занятие народной медициной, а также причинение вреда жизни и здоровью граждан при занятии народной медициной влечет за собой ответственность, предусмотренную законодательством Российской Федерации.</w:t>
      </w: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6360" w:rsidRDefault="00816360" w:rsidP="0081636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759B8" w:rsidRDefault="006759B8">
      <w:bookmarkStart w:id="2" w:name="_GoBack"/>
      <w:bookmarkEnd w:id="2"/>
    </w:p>
    <w:sectPr w:rsidR="006759B8" w:rsidSect="00E237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C8"/>
    <w:rsid w:val="006056C8"/>
    <w:rsid w:val="006759B8"/>
    <w:rsid w:val="008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A3C99236178EF92B7F1D7D8FC36CBCD44F111334791F50DD515AD8E2E1576798D6CFEAEE8AE999A8CBA140ABr84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A3C99236178EF92B7F1D7D8FC36CBCD44F11133A731F50DD515AD8E2E157678AD697E6EF8FF29BAADEF711EDDEAA336E009EB061DDCBCFrA47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A3C99236178EF92B7F1D7D8FC36CBCD44F11133A731F50DD515AD8E2E157678AD697E6EF8FF29BAADEF711EDDEAA336E009EB061DDCBCFrA47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58A3C99236178EF92B7F1D7D8FC36CBCD44814103A7E1F50DD515AD8E2E1576798D6CFEAEE8AE999A8CBA140ABr84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A3C99236178EF92B7F1D7D8FC36CBCD448131A327D1F50DD515AD8E2E1576798D6CFEAEE8AE999A8CBA140ABr84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2023-05-15T15:57:00Z</dcterms:created>
  <dcterms:modified xsi:type="dcterms:W3CDTF">2023-05-15T15:57:00Z</dcterms:modified>
</cp:coreProperties>
</file>